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3CA" w:rsidRPr="003B0556" w:rsidRDefault="00E013CA" w:rsidP="00A603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за заштиту животне средине</w:t>
      </w:r>
    </w:p>
    <w:p w:rsidR="00E013CA" w:rsidRPr="009225A8" w:rsidRDefault="009225A8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Број: 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06-2/</w:t>
      </w:r>
      <w:r w:rsidR="00EF0185">
        <w:rPr>
          <w:rFonts w:ascii="Times New Roman" w:eastAsia="Times New Roman" w:hAnsi="Times New Roman" w:cs="Times New Roman"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sz w:val="24"/>
          <w:szCs w:val="24"/>
        </w:rPr>
        <w:t>-13</w:t>
      </w:r>
    </w:p>
    <w:p w:rsidR="00E013CA" w:rsidRPr="003B0556" w:rsidRDefault="00EF0185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4. фебруар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E013CA" w:rsidRPr="003B0556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564C3" w:rsidRPr="003B0556" w:rsidRDefault="006564C3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ЗАПИСНИК</w:t>
      </w:r>
    </w:p>
    <w:p w:rsidR="00E013CA" w:rsidRPr="003B0556" w:rsidRDefault="009225A8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C6456F" w:rsidRPr="003B05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СЕДНИЦЕ ОДБОРА ЗА ЗАШТИТУ ЖИВОТНЕ СРЕДИНЕ,</w:t>
      </w:r>
    </w:p>
    <w:p w:rsidR="00E013CA" w:rsidRPr="003B0556" w:rsidRDefault="00E013CA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ОДРЖАНЕ 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4. ФЕБРУАРА 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RS"/>
        </w:rPr>
        <w:t>2013.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ГОДИНЕ</w:t>
      </w: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564C3" w:rsidRPr="003B0556" w:rsidRDefault="006564C3" w:rsidP="00E01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060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Прва електронска седница овог одбора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је почела у 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>13</w:t>
      </w:r>
      <w:r w:rsidR="00ED2FEB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D2FEB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часова.</w:t>
      </w:r>
    </w:p>
    <w:p w:rsidR="00E013CA" w:rsidRPr="003B0556" w:rsidRDefault="00F0602F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Седницом је председавала Милица Војић Марковић, председник Одбора.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Седници су присуствовали чланови Одбора: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Константин Арсеновић, </w:t>
      </w:r>
      <w:r w:rsidR="00EF0185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Жељко</w:t>
      </w:r>
      <w:r w:rsidR="00EF0185" w:rsidRPr="00ED2FE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F0185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Сушец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252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Зоран Бојанић, 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CS"/>
        </w:rPr>
        <w:t>Ивана Динић,</w:t>
      </w:r>
      <w:r w:rsidR="00EF0185" w:rsidRP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F0185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Биљана Илић Стошић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9225A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Александра Томић,</w:t>
      </w:r>
      <w:r w:rsidR="00EF0185" w:rsidRP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F0185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Јелена Травар Миљевић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Иван Карић,</w:t>
      </w:r>
      <w:r w:rsidR="002C7274" w:rsidRPr="002C7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Жи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>в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ојин Станковић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727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Дејан Николић </w:t>
      </w:r>
      <w:r w:rsidR="00E827F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и Гордана Чомић.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D252D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Седници Одбора присуствовала је заменик</w:t>
      </w:r>
      <w:r w:rsidR="000252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члана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Одбора:</w:t>
      </w:r>
      <w:r w:rsidR="000252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евена Сто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јановић (заменик Зорана Васића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>).</w:t>
      </w:r>
    </w:p>
    <w:p w:rsidR="005B02F9" w:rsidRPr="003B0556" w:rsidRDefault="005B02F9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06925" w:rsidRDefault="00E013CA" w:rsidP="005B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Седници нису присуствовал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и чланови Одбора:</w:t>
      </w:r>
      <w:r w:rsidR="000252D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727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Јелена Мијатовић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EF0185" w:rsidRP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F0185">
        <w:rPr>
          <w:rFonts w:ascii="Times New Roman" w:eastAsia="Times New Roman" w:hAnsi="Times New Roman" w:cs="Times New Roman"/>
          <w:sz w:val="24"/>
          <w:szCs w:val="24"/>
          <w:lang w:val="sr-Cyrl-CS"/>
        </w:rPr>
        <w:t>Јудита Поповић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727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(нити њихови заменици),</w:t>
      </w:r>
      <w:r w:rsidR="002C7274" w:rsidRPr="003B0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059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Зоран Васић</w:t>
      </w:r>
      <w:r w:rsidR="00CD0066"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44EA5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C7274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Љубан Панић</w:t>
      </w:r>
      <w:r w:rsidR="002C7274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B02F9" w:rsidRDefault="005B02F9" w:rsidP="005B0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40A93" w:rsidRDefault="00840A93" w:rsidP="00840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 Министарства енергетике, </w:t>
      </w:r>
      <w:r w:rsidR="00F06925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развоја и заштите животне средине седници су присуствовали Мирко Грубишић и Хранислав Стојковић, помоћници министра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CS"/>
        </w:rPr>
        <w:t>, Зоран Ибровић, виши саветник и Тони Петровић, саветник министра.</w:t>
      </w:r>
    </w:p>
    <w:p w:rsidR="005B02F9" w:rsidRDefault="005B02F9" w:rsidP="00840A9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Из Агенције за заштиту животне средине присуствовали су Момчило Живковић, директор Агенције, Драгана Видојевић, саветник за квалитет земљишта и Наташа Баћановић, саветник за извештавање.</w:t>
      </w:r>
    </w:p>
    <w:p w:rsidR="00BD252D" w:rsidRPr="00811EA1" w:rsidRDefault="00BD252D" w:rsidP="00BD25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1181A" w:rsidRPr="003B0556" w:rsidRDefault="00E1181A" w:rsidP="003921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предлог председника Одбора, једногласно је усвојен следећи </w:t>
      </w:r>
    </w:p>
    <w:p w:rsidR="009F0342" w:rsidRPr="003B0556" w:rsidRDefault="009F0342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74F2B" w:rsidRPr="003B0556" w:rsidRDefault="00574F2B" w:rsidP="00E013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в н и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р е д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E013C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574F2B" w:rsidRPr="003B0556" w:rsidRDefault="00574F2B" w:rsidP="001D3F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47B39" w:rsidRPr="00A372FB" w:rsidRDefault="00F47B39" w:rsidP="00F47B39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A372FB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A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FB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A372F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A372FB">
        <w:rPr>
          <w:rFonts w:ascii="Times New Roman" w:hAnsi="Times New Roman" w:cs="Times New Roman"/>
          <w:sz w:val="24"/>
          <w:szCs w:val="24"/>
        </w:rPr>
        <w:t>стању</w:t>
      </w:r>
      <w:proofErr w:type="spellEnd"/>
      <w:r w:rsidRPr="00A372FB">
        <w:rPr>
          <w:rFonts w:ascii="Times New Roman" w:hAnsi="Times New Roman" w:cs="Times New Roman"/>
          <w:sz w:val="24"/>
          <w:szCs w:val="24"/>
        </w:rPr>
        <w:t xml:space="preserve"> </w:t>
      </w:r>
      <w:r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земљишта </w:t>
      </w:r>
      <w:r w:rsidRPr="00A372FB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A372FB">
        <w:rPr>
          <w:rFonts w:ascii="Times New Roman" w:hAnsi="Times New Roman" w:cs="Times New Roman"/>
          <w:sz w:val="24"/>
          <w:szCs w:val="24"/>
        </w:rPr>
        <w:t>Републици</w:t>
      </w:r>
      <w:proofErr w:type="spellEnd"/>
      <w:r w:rsidRPr="00A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FB">
        <w:rPr>
          <w:rFonts w:ascii="Times New Roman" w:hAnsi="Times New Roman" w:cs="Times New Roman"/>
          <w:sz w:val="24"/>
          <w:szCs w:val="24"/>
        </w:rPr>
        <w:t>Србији</w:t>
      </w:r>
      <w:proofErr w:type="spellEnd"/>
      <w:r w:rsidRPr="00A37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72F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372FB">
        <w:rPr>
          <w:rFonts w:ascii="Times New Roman" w:hAnsi="Times New Roman" w:cs="Times New Roman"/>
          <w:sz w:val="24"/>
          <w:szCs w:val="24"/>
        </w:rPr>
        <w:t xml:space="preserve"> 2011. </w:t>
      </w:r>
      <w:proofErr w:type="spellStart"/>
      <w:proofErr w:type="gramStart"/>
      <w:r w:rsidRPr="00A372FB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A372FB">
        <w:rPr>
          <w:rFonts w:ascii="Times New Roman" w:hAnsi="Times New Roman" w:cs="Times New Roman"/>
          <w:sz w:val="24"/>
          <w:szCs w:val="24"/>
        </w:rPr>
        <w:t xml:space="preserve"> –</w:t>
      </w:r>
      <w:r w:rsidRPr="00A372FB">
        <w:rPr>
          <w:rFonts w:ascii="Times New Roman" w:hAnsi="Times New Roman" w:cs="Times New Roman"/>
          <w:sz w:val="24"/>
          <w:szCs w:val="24"/>
          <w:lang w:val="sr-Cyrl-RS"/>
        </w:rPr>
        <w:t xml:space="preserve"> део Извештаја о стању животне средине у Републици Србији за 2011. годину;</w:t>
      </w:r>
    </w:p>
    <w:p w:rsidR="00F47B39" w:rsidRPr="00A372FB" w:rsidRDefault="00F47B39" w:rsidP="00F47B3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A372FB">
        <w:rPr>
          <w:rFonts w:ascii="Times New Roman" w:hAnsi="Times New Roman" w:cs="Times New Roman"/>
          <w:lang w:val="sr-Cyrl-RS"/>
        </w:rPr>
        <w:t>Договор у вези са припремама за</w:t>
      </w:r>
      <w:r w:rsidRPr="00A372FB">
        <w:rPr>
          <w:rFonts w:ascii="Times New Roman" w:hAnsi="Times New Roman" w:cs="Times New Roman"/>
        </w:rPr>
        <w:t xml:space="preserve"> </w:t>
      </w:r>
      <w:r w:rsidRPr="00A372FB">
        <w:rPr>
          <w:rFonts w:ascii="Times New Roman" w:hAnsi="Times New Roman" w:cs="Times New Roman"/>
          <w:lang w:val="sr-Cyrl-RS"/>
        </w:rPr>
        <w:t>Друго јавно слушање на тему ''Утицај генетички модификованих организама (трансгена) на животну средину и здравље'', и</w:t>
      </w:r>
    </w:p>
    <w:p w:rsidR="00F47B39" w:rsidRPr="00C22F04" w:rsidRDefault="00F47B39" w:rsidP="00F47B3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lang w:val="sr-Cyrl-RS"/>
        </w:rPr>
      </w:pPr>
      <w:r w:rsidRPr="00C22F04">
        <w:rPr>
          <w:rFonts w:ascii="Times New Roman" w:hAnsi="Times New Roman" w:cs="Times New Roman"/>
          <w:lang w:val="sr-Cyrl-RS"/>
        </w:rPr>
        <w:t>3.   Разно.</w:t>
      </w:r>
    </w:p>
    <w:p w:rsidR="00F06925" w:rsidRPr="003B0556" w:rsidRDefault="00F06925" w:rsidP="00F47B39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F5418" w:rsidRPr="005C75C6" w:rsidRDefault="005C75C6" w:rsidP="00462D62">
      <w:pPr>
        <w:pStyle w:val="ListParagraph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Прва </w:t>
      </w:r>
      <w:r w:rsidR="00063D52">
        <w:rPr>
          <w:rFonts w:ascii="Times New Roman" w:hAnsi="Times New Roman" w:cs="Times New Roman"/>
          <w:sz w:val="24"/>
          <w:szCs w:val="24"/>
          <w:lang w:val="sr-Cyrl-RS"/>
        </w:rPr>
        <w:t xml:space="preserve">тачка дневног реда - </w:t>
      </w:r>
      <w:proofErr w:type="spellStart"/>
      <w:r w:rsidR="003F5418" w:rsidRPr="005C75C6">
        <w:rPr>
          <w:rFonts w:ascii="Times New Roman" w:hAnsi="Times New Roman" w:cs="Times New Roman"/>
          <w:b/>
          <w:sz w:val="24"/>
          <w:szCs w:val="24"/>
        </w:rPr>
        <w:t>Разматрање</w:t>
      </w:r>
      <w:proofErr w:type="spellEnd"/>
      <w:r w:rsidR="003F5418" w:rsidRPr="005C75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5418" w:rsidRPr="005C75C6">
        <w:rPr>
          <w:rFonts w:ascii="Times New Roman" w:hAnsi="Times New Roman" w:cs="Times New Roman"/>
          <w:b/>
          <w:sz w:val="24"/>
          <w:szCs w:val="24"/>
        </w:rPr>
        <w:t>Извештаја</w:t>
      </w:r>
      <w:proofErr w:type="spellEnd"/>
      <w:r w:rsidR="003F5418" w:rsidRPr="005C75C6">
        <w:rPr>
          <w:rFonts w:ascii="Times New Roman" w:hAnsi="Times New Roman" w:cs="Times New Roman"/>
          <w:b/>
          <w:sz w:val="24"/>
          <w:szCs w:val="24"/>
        </w:rPr>
        <w:t xml:space="preserve"> о </w:t>
      </w:r>
      <w:proofErr w:type="spellStart"/>
      <w:r w:rsidR="003F5418" w:rsidRPr="005C75C6">
        <w:rPr>
          <w:rFonts w:ascii="Times New Roman" w:hAnsi="Times New Roman" w:cs="Times New Roman"/>
          <w:b/>
          <w:sz w:val="24"/>
          <w:szCs w:val="24"/>
        </w:rPr>
        <w:t>стању</w:t>
      </w:r>
      <w:proofErr w:type="spellEnd"/>
      <w:r w:rsidR="003F5418" w:rsidRPr="005C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5418" w:rsidRPr="005C75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земљишта </w:t>
      </w:r>
      <w:r w:rsidR="003F5418" w:rsidRPr="005C75C6"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 w:rsidR="003F5418" w:rsidRPr="005C75C6">
        <w:rPr>
          <w:rFonts w:ascii="Times New Roman" w:hAnsi="Times New Roman" w:cs="Times New Roman"/>
          <w:b/>
          <w:sz w:val="24"/>
          <w:szCs w:val="24"/>
        </w:rPr>
        <w:t>Републици</w:t>
      </w:r>
      <w:proofErr w:type="spellEnd"/>
      <w:r w:rsidR="003F5418" w:rsidRPr="005C75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5418" w:rsidRPr="005C75C6">
        <w:rPr>
          <w:rFonts w:ascii="Times New Roman" w:hAnsi="Times New Roman" w:cs="Times New Roman"/>
          <w:b/>
          <w:sz w:val="24"/>
          <w:szCs w:val="24"/>
        </w:rPr>
        <w:t>Србији</w:t>
      </w:r>
      <w:proofErr w:type="spellEnd"/>
      <w:r w:rsidR="003F5418" w:rsidRPr="005C75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5418" w:rsidRPr="005C75C6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3F5418" w:rsidRPr="005C75C6">
        <w:rPr>
          <w:rFonts w:ascii="Times New Roman" w:hAnsi="Times New Roman" w:cs="Times New Roman"/>
          <w:b/>
          <w:sz w:val="24"/>
          <w:szCs w:val="24"/>
        </w:rPr>
        <w:t xml:space="preserve"> 2011. </w:t>
      </w:r>
      <w:proofErr w:type="spellStart"/>
      <w:proofErr w:type="gramStart"/>
      <w:r w:rsidR="003F5418" w:rsidRPr="005C75C6">
        <w:rPr>
          <w:rFonts w:ascii="Times New Roman" w:hAnsi="Times New Roman" w:cs="Times New Roman"/>
          <w:b/>
          <w:sz w:val="24"/>
          <w:szCs w:val="24"/>
        </w:rPr>
        <w:t>годину</w:t>
      </w:r>
      <w:proofErr w:type="spellEnd"/>
      <w:proofErr w:type="gramEnd"/>
      <w:r w:rsidR="003F5418" w:rsidRPr="005C75C6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F5418" w:rsidRPr="005C75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део Извештаја о стању животне средине у Републици Србији за 2011. годину;</w:t>
      </w:r>
    </w:p>
    <w:p w:rsidR="004C605A" w:rsidRPr="003B0556" w:rsidRDefault="004C605A" w:rsidP="004C605A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61C49" w:rsidRDefault="00FE2060" w:rsidP="00462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E2060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 је подсетила да </w:t>
      </w:r>
      <w:r w:rsidR="00045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једној од седница </w:t>
      </w:r>
      <w:r w:rsidR="007234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34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Одбора </w:t>
      </w:r>
      <w:r w:rsidR="000459B6">
        <w:rPr>
          <w:rFonts w:ascii="Times New Roman" w:eastAsia="Times New Roman" w:hAnsi="Times New Roman" w:cs="Times New Roman"/>
          <w:sz w:val="24"/>
          <w:szCs w:val="24"/>
          <w:lang w:val="sr-Cyrl-RS"/>
        </w:rPr>
        <w:t>договорено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Извештај о стању жи</w:t>
      </w:r>
      <w:r w:rsidR="004219CC">
        <w:rPr>
          <w:rFonts w:ascii="Times New Roman" w:eastAsia="Times New Roman" w:hAnsi="Times New Roman" w:cs="Times New Roman"/>
          <w:sz w:val="24"/>
          <w:szCs w:val="24"/>
          <w:lang w:val="sr-Cyrl-RS"/>
        </w:rPr>
        <w:t>вотне средине у Републици Србији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2011. години </w:t>
      </w:r>
      <w:r w:rsidR="000459B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који је обиман, разматра по сегменитима, како би се детаљно размотрио. </w:t>
      </w:r>
    </w:p>
    <w:p w:rsidR="005F55EE" w:rsidRDefault="00FE2060" w:rsidP="00462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Уводне напомене о Извештају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стању земљишта изнео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Момч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ло Живковић, директор Агенције за заштиту животне средине који је истакао да је Извештај сачињен на основу мориторинга који је извршен 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>посредством националних индикатора који  с</w:t>
      </w:r>
      <w:r w:rsidR="005C75C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утврђени Владином Уредбом, а </w:t>
      </w:r>
      <w:r w:rsidR="002113C7">
        <w:rPr>
          <w:rFonts w:ascii="Times New Roman" w:eastAsia="Times New Roman" w:hAnsi="Times New Roman" w:cs="Times New Roman"/>
          <w:sz w:val="24"/>
          <w:szCs w:val="24"/>
          <w:lang w:val="sr-Cyrl-RS"/>
        </w:rPr>
        <w:t>то су: површина деградираног земљишта, садржај органског угљеника у земљишту, управљање контаминираним локалитетима и промене начина коришћења земљишта.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>Директор Агенције је обавестио чланове Одбора да је направљен оперативни план за период 2013-2015. године, који између оста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>лог, обухвата и материјална сре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>дства за спровођење мониторинга квалитета земље, воде и ваздуха.</w:t>
      </w:r>
    </w:p>
    <w:p w:rsidR="007A3968" w:rsidRDefault="005C75C6" w:rsidP="00462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дискусији је скренута пажња на проблем Зајаче, и затражена Информација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управљању  контаминираним земљиштем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6A650A">
        <w:rPr>
          <w:rFonts w:ascii="Times New Roman" w:eastAsia="Times New Roman" w:hAnsi="Times New Roman" w:cs="Times New Roman"/>
          <w:sz w:val="24"/>
          <w:szCs w:val="24"/>
          <w:lang w:val="sr-Cyrl-RS"/>
        </w:rPr>
        <w:t>с обзиром на повећање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олова у крви де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>це и људи који тамо живе,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посебно што</w:t>
      </w:r>
      <w:r w:rsidR="000A1DDB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се тамо производе пољоп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ривредне културе. Постављено је питање </w:t>
      </w:r>
      <w:r w:rsidR="0086634A">
        <w:rPr>
          <w:rFonts w:ascii="Times New Roman" w:eastAsia="Times New Roman" w:hAnsi="Times New Roman" w:cs="Times New Roman"/>
          <w:sz w:val="24"/>
          <w:szCs w:val="24"/>
          <w:lang w:val="sr-Cyrl-RS"/>
        </w:rPr>
        <w:t>да ли је урађен мон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иторинг 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земљишта у 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Зајачи, шта 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до сада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урађено и да ли ће Министарство извршити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периодичан </w:t>
      </w:r>
      <w:r w:rsidR="007A396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надзор над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пољопривредним производима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Заја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>че.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Чланови Одбора су затражили одговоре и објашњења од представника Министарства и Агенције о питањима која се односе на контам</w:t>
      </w:r>
      <w:r w:rsidR="0086634A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ниране локалитете у Републици Србији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6A650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надзор безбедно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>сти хране на овим локалитетима. Осим тога, постављено је питање шта да ли се прати колика је загађеност земљишта у Крагујевцу и околини, с обзиром на изливени пиролен у слив Лепенице , односно Мораве, као и које су локације рекултивисане и да ли се ради мониторинг</w:t>
      </w:r>
      <w:r w:rsidR="006450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дела 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земљишта у Врању, Прешеву, Бујановцу и Медвеђи.  </w:t>
      </w:r>
    </w:p>
    <w:p w:rsidR="00F577EA" w:rsidRDefault="00F577EA" w:rsidP="00462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Одговарајући</w:t>
      </w:r>
      <w:r w:rsidR="000A1D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6AB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питања посланика, представници Агенције су истакли да је Зајача </w:t>
      </w:r>
      <w:r w:rsidR="007A3968" w:rsidRPr="00F577EA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потенцијал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но контаминирани локалитет 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300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 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23001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спада 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322 препознатих локалитета и да </w:t>
      </w:r>
      <w:r w:rsidR="00DB74F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>н</w:t>
      </w:r>
      <w:r w:rsidRPr="00F577EA">
        <w:rPr>
          <w:rFonts w:ascii="Times New Roman" w:eastAsia="Times New Roman" w:hAnsi="Times New Roman" w:cs="Times New Roman"/>
          <w:sz w:val="24"/>
          <w:szCs w:val="24"/>
          <w:lang w:val="sr-Cyrl-RS"/>
        </w:rPr>
        <w:t>ема дета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>љних података о том локалитету</w:t>
      </w:r>
      <w:r w:rsidR="0080558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У овом подручју  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су </w:t>
      </w:r>
      <w:r w:rsidRPr="00F577EA">
        <w:rPr>
          <w:rFonts w:ascii="Times New Roman" w:eastAsia="Times New Roman" w:hAnsi="Times New Roman" w:cs="Times New Roman"/>
          <w:sz w:val="24"/>
          <w:szCs w:val="24"/>
          <w:lang w:val="sr-Cyrl-RS"/>
        </w:rPr>
        <w:t>обрађена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два локакатита што ће дати само оквирну слику, </w:t>
      </w:r>
      <w:r w:rsidRPr="00F577E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 резултати ће ускоро бити познати јавности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Закључено је и да се ово подручје мора </w:t>
      </w:r>
      <w:r w:rsidR="00230015">
        <w:rPr>
          <w:rFonts w:ascii="Times New Roman" w:eastAsia="Times New Roman" w:hAnsi="Times New Roman" w:cs="Times New Roman"/>
          <w:sz w:val="24"/>
          <w:szCs w:val="24"/>
          <w:lang w:val="sr-Cyrl-RS"/>
        </w:rPr>
        <w:t>детаљно истражити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Речено је и да се годинама прати стање земљишта у 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граду 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>Крагујевцу и околини,  и да је у 2011. години програм обухватио 14 локација са испитивањем земљишта на дубини од 10 и 50 центиметара.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Параметри за испитивање  на тим локацијама били су градска средина, водовод и извориште, градска депонија, никл и жива.</w:t>
      </w:r>
      <w:r w:rsidR="003564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>Скренута је п</w:t>
      </w:r>
      <w:r w:rsidR="0069469A">
        <w:rPr>
          <w:rFonts w:ascii="Times New Roman" w:eastAsia="Times New Roman" w:hAnsi="Times New Roman" w:cs="Times New Roman"/>
          <w:sz w:val="24"/>
          <w:szCs w:val="24"/>
          <w:lang w:val="sr-Cyrl-RS"/>
        </w:rPr>
        <w:t>ажња и да мониторинзи које раде</w:t>
      </w:r>
      <w:r w:rsidR="00F40E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сами градови нису детаљни и не могу да послуже за показивање реалног стања, јер не дају праву слику о загађености земљишта.</w:t>
      </w:r>
      <w:r w:rsidR="009174F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4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Одговорено је </w:t>
      </w:r>
      <w:r w:rsidR="00763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су рекултивисане површине 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>у околини великих</w:t>
      </w:r>
      <w:r w:rsidR="000449C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рударских базена, а</w:t>
      </w:r>
      <w:r w:rsidR="00763C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449CD">
        <w:rPr>
          <w:rFonts w:ascii="Times New Roman" w:eastAsia="Times New Roman" w:hAnsi="Times New Roman" w:cs="Times New Roman"/>
          <w:sz w:val="24"/>
          <w:szCs w:val="24"/>
          <w:lang w:val="sr-Cyrl-RS"/>
        </w:rPr>
        <w:t>да 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аг</w:t>
      </w:r>
      <w:r w:rsidR="00723481">
        <w:rPr>
          <w:rFonts w:ascii="Times New Roman" w:eastAsia="Times New Roman" w:hAnsi="Times New Roman" w:cs="Times New Roman"/>
          <w:sz w:val="24"/>
          <w:szCs w:val="24"/>
          <w:lang w:val="sr-Cyrl-RS"/>
        </w:rPr>
        <w:t>ласност за</w:t>
      </w:r>
      <w:r w:rsidR="00AF1F9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програме</w:t>
      </w:r>
      <w:r w:rsidR="0072348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р</w:t>
      </w:r>
      <w:r w:rsidR="00AF1F91">
        <w:rPr>
          <w:rFonts w:ascii="Times New Roman" w:eastAsia="Times New Roman" w:hAnsi="Times New Roman" w:cs="Times New Roman"/>
          <w:sz w:val="24"/>
          <w:szCs w:val="24"/>
          <w:lang w:val="sr-Cyrl-RS"/>
        </w:rPr>
        <w:t>емедијације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даје Министарство</w:t>
      </w:r>
      <w:r w:rsidR="0052177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D7403">
        <w:rPr>
          <w:rFonts w:ascii="Times New Roman" w:eastAsia="Times New Roman" w:hAnsi="Times New Roman" w:cs="Times New Roman"/>
          <w:sz w:val="24"/>
          <w:szCs w:val="24"/>
          <w:lang w:val="sr-Cyrl-RS"/>
        </w:rPr>
        <w:t>енергетике, развоја и заштите животне средине</w:t>
      </w:r>
      <w:r w:rsidR="00BB51D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тачан списак локација се налази у Министарству као и да  мониторинг за област Врања, Прешева, Бујановца и Медвеђе не постоји, изузев у зони аутопута.</w:t>
      </w:r>
    </w:p>
    <w:p w:rsidR="00F577EA" w:rsidRDefault="00F577EA" w:rsidP="00462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3D7403" w:rsidRDefault="00BB51D5" w:rsidP="00462D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Закључено је да је основно </w:t>
      </w:r>
      <w:r w:rsidR="003D7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 идентификује државна </w:t>
      </w:r>
      <w:r w:rsidR="003D7403">
        <w:rPr>
          <w:rFonts w:ascii="Times New Roman" w:eastAsia="Times New Roman" w:hAnsi="Times New Roman" w:cs="Times New Roman"/>
          <w:sz w:val="24"/>
          <w:szCs w:val="24"/>
          <w:lang w:val="sr-Cyrl-RS"/>
        </w:rPr>
        <w:t>оперативна институција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1F3774" w:rsidRPr="001F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44F33">
        <w:rPr>
          <w:rFonts w:ascii="Times New Roman" w:eastAsia="Times New Roman" w:hAnsi="Times New Roman" w:cs="Times New Roman"/>
          <w:sz w:val="24"/>
          <w:szCs w:val="24"/>
          <w:lang w:val="sr-Cyrl-RS"/>
        </w:rPr>
        <w:t>способна да техничко</w:t>
      </w:r>
      <w:r w:rsidR="00144F33" w:rsidRPr="00144F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="00144F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технолошки 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>уради мониторинг</w:t>
      </w:r>
      <w:r w:rsidR="001F377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земљишта који је најмлађа </w:t>
      </w:r>
      <w:r w:rsidR="001F3774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>дисциплина</w:t>
      </w:r>
      <w:r w:rsidR="003D7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1F377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A335C">
        <w:rPr>
          <w:rFonts w:ascii="Times New Roman" w:eastAsia="Times New Roman" w:hAnsi="Times New Roman" w:cs="Times New Roman"/>
          <w:sz w:val="24"/>
          <w:szCs w:val="24"/>
          <w:lang w:val="sr-Cyrl-RS"/>
        </w:rPr>
        <w:t>као и да би с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требала урадити  нова номенклатура педологије . Указано је да </w:t>
      </w:r>
      <w:r w:rsidR="003D7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Извештај 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 стању земљишта </w:t>
      </w:r>
      <w:r w:rsidR="003D7403">
        <w:rPr>
          <w:rFonts w:ascii="Times New Roman" w:eastAsia="Times New Roman" w:hAnsi="Times New Roman" w:cs="Times New Roman"/>
          <w:sz w:val="24"/>
          <w:szCs w:val="24"/>
          <w:lang w:val="sr-Cyrl-RS"/>
        </w:rPr>
        <w:t>није мониторинг квалитета земљишта,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није мониторинг загађења, </w:t>
      </w:r>
      <w:r w:rsidR="003D7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због опреза 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>приликом примене и коришћењу података.</w:t>
      </w:r>
      <w:r w:rsidR="003D74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2E2143" w:rsidRDefault="002E2143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Предложено је  и да земљиште буде посебна тема на некој од седница Одбора.</w:t>
      </w:r>
    </w:p>
    <w:p w:rsidR="002E2143" w:rsidRDefault="00BA335C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Истакнуто је да к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 нас не постоји системски закон који би дефинисао стање земљишта,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="002E2143">
        <w:rPr>
          <w:rFonts w:ascii="Times New Roman" w:eastAsia="Times New Roman" w:hAnsi="Times New Roman" w:cs="Times New Roman"/>
          <w:sz w:val="24"/>
          <w:szCs w:val="24"/>
          <w:lang w:val="sr-Cyrl-RS"/>
        </w:rPr>
        <w:t>његовим постојањем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би се</w:t>
      </w:r>
      <w:r w:rsidRPr="00BA335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отклониле многе дилеме</w:t>
      </w:r>
      <w:r w:rsidR="00932BE7">
        <w:rPr>
          <w:rFonts w:ascii="Times New Roman" w:eastAsia="Times New Roman" w:hAnsi="Times New Roman" w:cs="Times New Roman"/>
          <w:sz w:val="24"/>
          <w:szCs w:val="24"/>
          <w:lang w:val="sr-Cyrl-RS"/>
        </w:rPr>
        <w:t>, мада не постоји ни европска директива о заштити земљишта, а не постоје ни</w:t>
      </w:r>
      <w:r w:rsidR="00B40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357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европски </w:t>
      </w:r>
      <w:r w:rsidR="00932BE7">
        <w:rPr>
          <w:rFonts w:ascii="Times New Roman" w:eastAsia="Times New Roman" w:hAnsi="Times New Roman" w:cs="Times New Roman"/>
          <w:sz w:val="24"/>
          <w:szCs w:val="24"/>
          <w:lang w:val="sr-Cyrl-RS"/>
        </w:rPr>
        <w:t>усвојени стандарди.</w:t>
      </w:r>
    </w:p>
    <w:p w:rsidR="00F577EA" w:rsidRDefault="00EB6F38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је донео закључак да прихвати (12 за и 1 уздржан)  Извештај о стању земљишта у Републици Србији у 2011. години.</w:t>
      </w:r>
    </w:p>
    <w:p w:rsidR="00F577EA" w:rsidRDefault="00F577EA" w:rsidP="00547684">
      <w:pPr>
        <w:spacing w:after="0" w:line="240" w:lineRule="auto"/>
        <w:ind w:left="360" w:firstLine="3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B6F38" w:rsidRPr="006A311C" w:rsidRDefault="00EB6F38" w:rsidP="00462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Друга тачка дневног реда - </w:t>
      </w:r>
      <w:r w:rsidRPr="006A311C">
        <w:rPr>
          <w:rFonts w:ascii="Times New Roman" w:hAnsi="Times New Roman" w:cs="Times New Roman"/>
          <w:b/>
          <w:sz w:val="24"/>
          <w:szCs w:val="24"/>
          <w:lang w:val="sr-Cyrl-RS"/>
        </w:rPr>
        <w:t>Договор у вези са припремама за</w:t>
      </w:r>
      <w:r w:rsidRPr="006A31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11C">
        <w:rPr>
          <w:rFonts w:ascii="Times New Roman" w:hAnsi="Times New Roman" w:cs="Times New Roman"/>
          <w:b/>
          <w:sz w:val="24"/>
          <w:szCs w:val="24"/>
          <w:lang w:val="sr-Cyrl-RS"/>
        </w:rPr>
        <w:t>Друго јавно слушање на тему ''Утицај генетички модификованих организама (трансгена) на животну средину</w:t>
      </w:r>
      <w:r w:rsidRPr="006A311C">
        <w:rPr>
          <w:rFonts w:ascii="Times New Roman" w:hAnsi="Times New Roman" w:cs="Times New Roman"/>
          <w:sz w:val="24"/>
          <w:szCs w:val="24"/>
          <w:lang w:val="sr-Cyrl-RS"/>
        </w:rPr>
        <w:t xml:space="preserve"> и здравље''</w:t>
      </w:r>
    </w:p>
    <w:p w:rsidR="00F577EA" w:rsidRDefault="00F577EA" w:rsidP="00462D6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577EA" w:rsidRDefault="00EB6F38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 је обавестила да ће РТС вршити директ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>ан пренос Другог јавног слушања</w:t>
      </w:r>
      <w:r w:rsidR="006A311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Истовремено је саопштила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да ће бити ускраћено  учествовање господина Николе Алексића на овом јавном слушању.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Посланици су информисани </w:t>
      </w:r>
      <w:r w:rsidR="009132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да ће УНДП сносити трошкове </w:t>
      </w:r>
      <w:r w:rsidR="006A311C">
        <w:rPr>
          <w:rFonts w:ascii="Times New Roman" w:eastAsia="Times New Roman" w:hAnsi="Times New Roman" w:cs="Times New Roman"/>
          <w:sz w:val="24"/>
          <w:szCs w:val="24"/>
          <w:lang w:val="sr-Cyrl-RS"/>
        </w:rPr>
        <w:t>организовања (путне трошкове посланика и послужење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учесника</w:t>
      </w:r>
      <w:r w:rsidR="009132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B40434">
        <w:rPr>
          <w:rFonts w:ascii="Times New Roman" w:eastAsia="Times New Roman" w:hAnsi="Times New Roman" w:cs="Times New Roman"/>
          <w:sz w:val="24"/>
          <w:szCs w:val="24"/>
          <w:lang w:val="sr-Cyrl-RS"/>
        </w:rPr>
        <w:t>(</w:t>
      </w:r>
      <w:r w:rsidR="009132C4">
        <w:rPr>
          <w:rFonts w:ascii="Times New Roman" w:eastAsia="Times New Roman" w:hAnsi="Times New Roman" w:cs="Times New Roman"/>
          <w:sz w:val="24"/>
          <w:szCs w:val="24"/>
          <w:lang w:val="sr-Cyrl-RS"/>
        </w:rPr>
        <w:t>јавног слушања</w:t>
      </w:r>
      <w:r w:rsidR="006A311C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9132C4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EB6F38" w:rsidRDefault="00EB6F38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577EA" w:rsidRPr="006A311C" w:rsidRDefault="00BE18CF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Трећа тачка дневног реда </w:t>
      </w:r>
      <w:r w:rsidR="00B324A8">
        <w:rPr>
          <w:rFonts w:ascii="Times New Roman" w:eastAsia="Times New Roman" w:hAnsi="Times New Roman" w:cs="Times New Roman"/>
          <w:sz w:val="24"/>
          <w:szCs w:val="24"/>
          <w:lang w:val="sr-Cyrl-RS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A311C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Разно</w:t>
      </w:r>
    </w:p>
    <w:p w:rsidR="00B324A8" w:rsidRDefault="00B324A8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577EA" w:rsidRDefault="009132C4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усвојио 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предлог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Гордане Чомић 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 се одржи седница Одбора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земљишту</w:t>
      </w:r>
      <w:r w:rsidR="006A311C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којој би се 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разговара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>ло о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састав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>, квалитет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прописи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>ма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планови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ма </w:t>
      </w:r>
      <w:r w:rsidR="00BE18CF">
        <w:rPr>
          <w:rFonts w:ascii="Times New Roman" w:eastAsia="Times New Roman" w:hAnsi="Times New Roman" w:cs="Times New Roman"/>
          <w:sz w:val="24"/>
          <w:szCs w:val="24"/>
          <w:lang w:val="sr-Cyrl-RS"/>
        </w:rPr>
        <w:t>за будућност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F577EA" w:rsidRDefault="00BE18CF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обавештен да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>нистарство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енергетике, развоја и заштите животне  средине 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доставило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Извештај </w:t>
      </w:r>
      <w:r w:rsidR="008875C7">
        <w:rPr>
          <w:rFonts w:ascii="Times New Roman" w:eastAsia="Times New Roman" w:hAnsi="Times New Roman" w:cs="Times New Roman"/>
          <w:sz w:val="24"/>
          <w:szCs w:val="24"/>
          <w:lang w:val="sr-Cyrl-RS"/>
        </w:rPr>
        <w:t>о испитивању загађења воде реке Корбевачке на територији општине Врањска Бања, након информације које су добили од Зелених Србије из Врања.</w:t>
      </w:r>
    </w:p>
    <w:p w:rsidR="008875C7" w:rsidRPr="00F577EA" w:rsidRDefault="008875C7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E013CA" w:rsidRPr="003B0556" w:rsidRDefault="00E013CA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је завршена</w:t>
      </w:r>
      <w:r w:rsidR="00A264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1</w:t>
      </w:r>
      <w:r w:rsidR="005B02F9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="00E1181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,45</w:t>
      </w:r>
      <w:r w:rsidR="00ED7C42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часова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013CA" w:rsidRPr="003B0556" w:rsidRDefault="00E013CA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E013CA" w:rsidRPr="003B0556" w:rsidRDefault="00E013CA" w:rsidP="0046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СЕКРЕТАР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ПРЕДСЕДНИК</w:t>
      </w: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013CA" w:rsidRPr="003B0556" w:rsidRDefault="00E013CA" w:rsidP="00E0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</w:t>
      </w:r>
      <w:r w:rsidR="009B630A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Милица Башић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6564C3"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>Милица Војић Марковић</w:t>
      </w:r>
      <w:r w:rsidRPr="003B0556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D15F58" w:rsidRPr="003B0556" w:rsidRDefault="00D15F58">
      <w:pPr>
        <w:rPr>
          <w:rFonts w:ascii="Times New Roman" w:hAnsi="Times New Roman" w:cs="Times New Roman"/>
          <w:sz w:val="24"/>
          <w:szCs w:val="24"/>
        </w:rPr>
      </w:pPr>
    </w:p>
    <w:sectPr w:rsidR="00D15F58" w:rsidRPr="003B0556" w:rsidSect="006564C3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A40" w:rsidRDefault="008F1A40">
      <w:pPr>
        <w:spacing w:after="0" w:line="240" w:lineRule="auto"/>
      </w:pPr>
      <w:r>
        <w:separator/>
      </w:r>
    </w:p>
  </w:endnote>
  <w:endnote w:type="continuationSeparator" w:id="0">
    <w:p w:rsidR="008F1A40" w:rsidRDefault="008F1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A40" w:rsidRDefault="008F1A40">
      <w:pPr>
        <w:spacing w:after="0" w:line="240" w:lineRule="auto"/>
      </w:pPr>
      <w:r>
        <w:separator/>
      </w:r>
    </w:p>
  </w:footnote>
  <w:footnote w:type="continuationSeparator" w:id="0">
    <w:p w:rsidR="008F1A40" w:rsidRDefault="008F1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3177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2FF5" w:rsidRDefault="004360E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2D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2FF5" w:rsidRDefault="008F1A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4C3" w:rsidRDefault="006564C3">
    <w:pPr>
      <w:pStyle w:val="Header"/>
      <w:jc w:val="center"/>
    </w:pPr>
  </w:p>
  <w:p w:rsidR="006564C3" w:rsidRDefault="006564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67B"/>
    <w:multiLevelType w:val="hybridMultilevel"/>
    <w:tmpl w:val="F22AB5B4"/>
    <w:lvl w:ilvl="0" w:tplc="9DC6398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0512D1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62DAC"/>
    <w:multiLevelType w:val="hybridMultilevel"/>
    <w:tmpl w:val="331E5350"/>
    <w:lvl w:ilvl="0" w:tplc="94CA6D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495727"/>
    <w:multiLevelType w:val="hybridMultilevel"/>
    <w:tmpl w:val="334C73DE"/>
    <w:lvl w:ilvl="0" w:tplc="3B42D5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5001B9"/>
    <w:multiLevelType w:val="hybridMultilevel"/>
    <w:tmpl w:val="53B6F280"/>
    <w:lvl w:ilvl="0" w:tplc="71BA48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3096144"/>
    <w:multiLevelType w:val="hybridMultilevel"/>
    <w:tmpl w:val="43A437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7052D8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317B7C"/>
    <w:multiLevelType w:val="hybridMultilevel"/>
    <w:tmpl w:val="C4FED7D0"/>
    <w:lvl w:ilvl="0" w:tplc="A37098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F07D80"/>
    <w:multiLevelType w:val="hybridMultilevel"/>
    <w:tmpl w:val="E7C89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7C253E"/>
    <w:multiLevelType w:val="hybridMultilevel"/>
    <w:tmpl w:val="2B582F90"/>
    <w:lvl w:ilvl="0" w:tplc="86B4315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10"/>
  </w:num>
  <w:num w:numId="8">
    <w:abstractNumId w:val="4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3CA"/>
    <w:rsid w:val="00013BD6"/>
    <w:rsid w:val="000252DD"/>
    <w:rsid w:val="000256EE"/>
    <w:rsid w:val="000267C5"/>
    <w:rsid w:val="000449CD"/>
    <w:rsid w:val="000459B6"/>
    <w:rsid w:val="00046FDE"/>
    <w:rsid w:val="000513D1"/>
    <w:rsid w:val="00063D52"/>
    <w:rsid w:val="000870D0"/>
    <w:rsid w:val="00092C47"/>
    <w:rsid w:val="000A1DDB"/>
    <w:rsid w:val="000B392F"/>
    <w:rsid w:val="000D0E74"/>
    <w:rsid w:val="000F578C"/>
    <w:rsid w:val="00110870"/>
    <w:rsid w:val="001178F6"/>
    <w:rsid w:val="00144F33"/>
    <w:rsid w:val="0017288B"/>
    <w:rsid w:val="001947B5"/>
    <w:rsid w:val="00194DE7"/>
    <w:rsid w:val="001A32C8"/>
    <w:rsid w:val="001B745A"/>
    <w:rsid w:val="001C1242"/>
    <w:rsid w:val="001D3608"/>
    <w:rsid w:val="001D3F20"/>
    <w:rsid w:val="001E0641"/>
    <w:rsid w:val="001F295F"/>
    <w:rsid w:val="001F3774"/>
    <w:rsid w:val="0020559F"/>
    <w:rsid w:val="002113C7"/>
    <w:rsid w:val="00230015"/>
    <w:rsid w:val="00233101"/>
    <w:rsid w:val="002403CE"/>
    <w:rsid w:val="002562D8"/>
    <w:rsid w:val="00273714"/>
    <w:rsid w:val="002773F1"/>
    <w:rsid w:val="0028283F"/>
    <w:rsid w:val="00285D26"/>
    <w:rsid w:val="002A7EE2"/>
    <w:rsid w:val="002B3408"/>
    <w:rsid w:val="002C7274"/>
    <w:rsid w:val="002E2143"/>
    <w:rsid w:val="002F3D54"/>
    <w:rsid w:val="00304413"/>
    <w:rsid w:val="0031004B"/>
    <w:rsid w:val="00322EC1"/>
    <w:rsid w:val="00351CD6"/>
    <w:rsid w:val="00355B1F"/>
    <w:rsid w:val="00356446"/>
    <w:rsid w:val="003708EC"/>
    <w:rsid w:val="0037110E"/>
    <w:rsid w:val="00375ECF"/>
    <w:rsid w:val="00376E0E"/>
    <w:rsid w:val="0038017F"/>
    <w:rsid w:val="00385918"/>
    <w:rsid w:val="003861FC"/>
    <w:rsid w:val="003865E8"/>
    <w:rsid w:val="003921E4"/>
    <w:rsid w:val="003A161E"/>
    <w:rsid w:val="003B0556"/>
    <w:rsid w:val="003B10FE"/>
    <w:rsid w:val="003B4E81"/>
    <w:rsid w:val="003C1B4B"/>
    <w:rsid w:val="003C2A8E"/>
    <w:rsid w:val="003D7403"/>
    <w:rsid w:val="003D7604"/>
    <w:rsid w:val="003E3130"/>
    <w:rsid w:val="003F0860"/>
    <w:rsid w:val="003F5418"/>
    <w:rsid w:val="003F5E6B"/>
    <w:rsid w:val="0040025A"/>
    <w:rsid w:val="004050C9"/>
    <w:rsid w:val="004219CC"/>
    <w:rsid w:val="0042605F"/>
    <w:rsid w:val="00434A4E"/>
    <w:rsid w:val="004360E3"/>
    <w:rsid w:val="00444EA5"/>
    <w:rsid w:val="00444F57"/>
    <w:rsid w:val="004472B8"/>
    <w:rsid w:val="004545CA"/>
    <w:rsid w:val="00462D62"/>
    <w:rsid w:val="00485581"/>
    <w:rsid w:val="004A78B4"/>
    <w:rsid w:val="004A7A14"/>
    <w:rsid w:val="004B264E"/>
    <w:rsid w:val="004C3D28"/>
    <w:rsid w:val="004C605A"/>
    <w:rsid w:val="004D1638"/>
    <w:rsid w:val="004F1862"/>
    <w:rsid w:val="005002B3"/>
    <w:rsid w:val="005010E1"/>
    <w:rsid w:val="00516AAA"/>
    <w:rsid w:val="00521770"/>
    <w:rsid w:val="00527AE5"/>
    <w:rsid w:val="00536D5D"/>
    <w:rsid w:val="00540D77"/>
    <w:rsid w:val="00547684"/>
    <w:rsid w:val="00556B88"/>
    <w:rsid w:val="005631D5"/>
    <w:rsid w:val="00574F2B"/>
    <w:rsid w:val="00587CC3"/>
    <w:rsid w:val="005A1C50"/>
    <w:rsid w:val="005A3683"/>
    <w:rsid w:val="005A778B"/>
    <w:rsid w:val="005B02F9"/>
    <w:rsid w:val="005C03EF"/>
    <w:rsid w:val="005C52FE"/>
    <w:rsid w:val="005C75C6"/>
    <w:rsid w:val="005D608F"/>
    <w:rsid w:val="005E2BA5"/>
    <w:rsid w:val="005E699D"/>
    <w:rsid w:val="005E70FC"/>
    <w:rsid w:val="005F4576"/>
    <w:rsid w:val="005F49C4"/>
    <w:rsid w:val="005F55EE"/>
    <w:rsid w:val="006450B2"/>
    <w:rsid w:val="006557FC"/>
    <w:rsid w:val="006564C3"/>
    <w:rsid w:val="006647B4"/>
    <w:rsid w:val="006663C3"/>
    <w:rsid w:val="0069469A"/>
    <w:rsid w:val="00695331"/>
    <w:rsid w:val="006A311C"/>
    <w:rsid w:val="006A5F5B"/>
    <w:rsid w:val="006A650A"/>
    <w:rsid w:val="006C2DBA"/>
    <w:rsid w:val="006C421D"/>
    <w:rsid w:val="006C477A"/>
    <w:rsid w:val="006C752B"/>
    <w:rsid w:val="0070432B"/>
    <w:rsid w:val="0072089F"/>
    <w:rsid w:val="00723481"/>
    <w:rsid w:val="0075136C"/>
    <w:rsid w:val="00751746"/>
    <w:rsid w:val="0075749F"/>
    <w:rsid w:val="00763CC7"/>
    <w:rsid w:val="00773D70"/>
    <w:rsid w:val="00793708"/>
    <w:rsid w:val="007A3968"/>
    <w:rsid w:val="007A3BF6"/>
    <w:rsid w:val="007C2853"/>
    <w:rsid w:val="007C5C53"/>
    <w:rsid w:val="00805585"/>
    <w:rsid w:val="00811EA1"/>
    <w:rsid w:val="00812C58"/>
    <w:rsid w:val="00825DF6"/>
    <w:rsid w:val="00840A93"/>
    <w:rsid w:val="00844467"/>
    <w:rsid w:val="00856D7D"/>
    <w:rsid w:val="0086634A"/>
    <w:rsid w:val="008875C7"/>
    <w:rsid w:val="00890482"/>
    <w:rsid w:val="008A585D"/>
    <w:rsid w:val="008A63FC"/>
    <w:rsid w:val="008C556A"/>
    <w:rsid w:val="008D1F3D"/>
    <w:rsid w:val="008F1A40"/>
    <w:rsid w:val="009120C0"/>
    <w:rsid w:val="009132C4"/>
    <w:rsid w:val="009174F8"/>
    <w:rsid w:val="009225A8"/>
    <w:rsid w:val="00923219"/>
    <w:rsid w:val="00932BE7"/>
    <w:rsid w:val="00946CDE"/>
    <w:rsid w:val="00974804"/>
    <w:rsid w:val="009926A9"/>
    <w:rsid w:val="0099304E"/>
    <w:rsid w:val="009A4C39"/>
    <w:rsid w:val="009A7B19"/>
    <w:rsid w:val="009B630A"/>
    <w:rsid w:val="009B683B"/>
    <w:rsid w:val="009C581A"/>
    <w:rsid w:val="009C68A5"/>
    <w:rsid w:val="009D327A"/>
    <w:rsid w:val="009E116C"/>
    <w:rsid w:val="009F0342"/>
    <w:rsid w:val="009F38B7"/>
    <w:rsid w:val="009F56CA"/>
    <w:rsid w:val="00A1329E"/>
    <w:rsid w:val="00A14C6D"/>
    <w:rsid w:val="00A21249"/>
    <w:rsid w:val="00A26409"/>
    <w:rsid w:val="00A41B13"/>
    <w:rsid w:val="00A60333"/>
    <w:rsid w:val="00A61C49"/>
    <w:rsid w:val="00A64F59"/>
    <w:rsid w:val="00A7274D"/>
    <w:rsid w:val="00A85678"/>
    <w:rsid w:val="00A9661A"/>
    <w:rsid w:val="00AF1F91"/>
    <w:rsid w:val="00AF4793"/>
    <w:rsid w:val="00B1464B"/>
    <w:rsid w:val="00B164B7"/>
    <w:rsid w:val="00B20767"/>
    <w:rsid w:val="00B324A8"/>
    <w:rsid w:val="00B40434"/>
    <w:rsid w:val="00B65161"/>
    <w:rsid w:val="00B7089A"/>
    <w:rsid w:val="00B830D7"/>
    <w:rsid w:val="00B96898"/>
    <w:rsid w:val="00BA335C"/>
    <w:rsid w:val="00BA469E"/>
    <w:rsid w:val="00BB51D5"/>
    <w:rsid w:val="00BC2455"/>
    <w:rsid w:val="00BD252D"/>
    <w:rsid w:val="00BD5C51"/>
    <w:rsid w:val="00BD7C4F"/>
    <w:rsid w:val="00BE18CF"/>
    <w:rsid w:val="00BE5DE3"/>
    <w:rsid w:val="00C0558F"/>
    <w:rsid w:val="00C17531"/>
    <w:rsid w:val="00C6456F"/>
    <w:rsid w:val="00C8072A"/>
    <w:rsid w:val="00C814FB"/>
    <w:rsid w:val="00C97678"/>
    <w:rsid w:val="00CD0066"/>
    <w:rsid w:val="00CD3953"/>
    <w:rsid w:val="00CE4DB3"/>
    <w:rsid w:val="00CF328A"/>
    <w:rsid w:val="00D066BA"/>
    <w:rsid w:val="00D15F58"/>
    <w:rsid w:val="00D33B40"/>
    <w:rsid w:val="00D3596B"/>
    <w:rsid w:val="00D71ED4"/>
    <w:rsid w:val="00D737EC"/>
    <w:rsid w:val="00DA2BFB"/>
    <w:rsid w:val="00DB26D2"/>
    <w:rsid w:val="00DB74FF"/>
    <w:rsid w:val="00DD5970"/>
    <w:rsid w:val="00DF670F"/>
    <w:rsid w:val="00E013CA"/>
    <w:rsid w:val="00E1181A"/>
    <w:rsid w:val="00E12440"/>
    <w:rsid w:val="00E1274E"/>
    <w:rsid w:val="00E1316B"/>
    <w:rsid w:val="00E133A8"/>
    <w:rsid w:val="00E36AB9"/>
    <w:rsid w:val="00E547D2"/>
    <w:rsid w:val="00E57331"/>
    <w:rsid w:val="00E827F4"/>
    <w:rsid w:val="00E87135"/>
    <w:rsid w:val="00E91D5F"/>
    <w:rsid w:val="00EA3573"/>
    <w:rsid w:val="00EA71E5"/>
    <w:rsid w:val="00EB6F38"/>
    <w:rsid w:val="00EB7059"/>
    <w:rsid w:val="00ED251F"/>
    <w:rsid w:val="00ED2FEB"/>
    <w:rsid w:val="00ED7C42"/>
    <w:rsid w:val="00EF0185"/>
    <w:rsid w:val="00EF3273"/>
    <w:rsid w:val="00F026E9"/>
    <w:rsid w:val="00F0602F"/>
    <w:rsid w:val="00F06925"/>
    <w:rsid w:val="00F2296A"/>
    <w:rsid w:val="00F25145"/>
    <w:rsid w:val="00F36130"/>
    <w:rsid w:val="00F40E01"/>
    <w:rsid w:val="00F47B39"/>
    <w:rsid w:val="00F577EA"/>
    <w:rsid w:val="00F6035B"/>
    <w:rsid w:val="00F70647"/>
    <w:rsid w:val="00F716CD"/>
    <w:rsid w:val="00F83656"/>
    <w:rsid w:val="00F917DB"/>
    <w:rsid w:val="00F91A16"/>
    <w:rsid w:val="00F9388E"/>
    <w:rsid w:val="00FA000B"/>
    <w:rsid w:val="00FB01D1"/>
    <w:rsid w:val="00FB36A1"/>
    <w:rsid w:val="00FB44A6"/>
    <w:rsid w:val="00FD4D4B"/>
    <w:rsid w:val="00FE0DA8"/>
    <w:rsid w:val="00FE2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13C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013C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13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D7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6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5BAC2-0F17-494E-8240-2D0E1A1D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3</cp:revision>
  <dcterms:created xsi:type="dcterms:W3CDTF">2013-03-18T14:39:00Z</dcterms:created>
  <dcterms:modified xsi:type="dcterms:W3CDTF">2013-03-18T14:40:00Z</dcterms:modified>
</cp:coreProperties>
</file>